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205" w:rsidRPr="00B32305" w:rsidRDefault="002C6205" w:rsidP="002C6205">
      <w:pPr>
        <w:pStyle w:val="Normlnywebov"/>
        <w:spacing w:before="398" w:beforeAutospacing="0" w:after="0" w:afterAutospacing="0" w:line="360" w:lineRule="auto"/>
        <w:contextualSpacing/>
        <w:jc w:val="center"/>
        <w:rPr>
          <w:b/>
          <w:color w:val="001111"/>
          <w:sz w:val="28"/>
          <w:szCs w:val="28"/>
        </w:rPr>
      </w:pPr>
      <w:bookmarkStart w:id="0" w:name="_GoBack"/>
      <w:bookmarkEnd w:id="0"/>
      <w:r>
        <w:rPr>
          <w:b/>
          <w:color w:val="001111"/>
          <w:sz w:val="28"/>
          <w:szCs w:val="28"/>
        </w:rPr>
        <w:t>Technika plaveckých štýlov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8"/>
          <w:szCs w:val="28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 xml:space="preserve">Typ školského zariadenia: 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>Centrum voľného času</w:t>
      </w:r>
    </w:p>
    <w:p w:rsidR="00465D6C" w:rsidRDefault="00465D6C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ZÚ: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Plávanie a hry vo vode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 A, B</w:t>
      </w:r>
    </w:p>
    <w:p w:rsidR="00016EB9" w:rsidRPr="00163445" w:rsidRDefault="00016EB9" w:rsidP="00016EB9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445">
        <w:rPr>
          <w:rFonts w:ascii="Times New Roman" w:hAnsi="Times New Roman" w:cs="Times New Roman"/>
          <w:b/>
          <w:sz w:val="24"/>
          <w:szCs w:val="24"/>
        </w:rPr>
        <w:t xml:space="preserve">Školský rok: </w:t>
      </w:r>
      <w:r w:rsidRPr="00163445">
        <w:rPr>
          <w:rFonts w:ascii="Times New Roman" w:hAnsi="Times New Roman" w:cs="Times New Roman"/>
          <w:sz w:val="24"/>
          <w:szCs w:val="24"/>
        </w:rPr>
        <w:t xml:space="preserve"> 2019 / 2020</w:t>
      </w:r>
    </w:p>
    <w:p w:rsidR="00016EB9" w:rsidRPr="00163445" w:rsidRDefault="00016EB9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63445">
        <w:rPr>
          <w:rFonts w:ascii="Times New Roman" w:hAnsi="Times New Roman" w:cs="Times New Roman"/>
          <w:b/>
          <w:bCs/>
          <w:iCs/>
          <w:sz w:val="24"/>
          <w:szCs w:val="24"/>
        </w:rPr>
        <w:t>Termíny stretnutí</w:t>
      </w:r>
      <w:r w:rsidRPr="0016344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16EB9" w:rsidRPr="00016EB9" w:rsidRDefault="006C07EF" w:rsidP="00016EB9">
      <w:pPr>
        <w:pStyle w:val="Odsekzoznamu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11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Štvrtok 14:00 – 18:00</w:t>
      </w:r>
    </w:p>
    <w:p w:rsidR="00A86DFA" w:rsidRPr="00A86DFA" w:rsidRDefault="00A86DFA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Téma: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2C6205">
        <w:rPr>
          <w:rFonts w:ascii="Times New Roman" w:hAnsi="Times New Roman" w:cs="Times New Roman"/>
          <w:color w:val="001111"/>
          <w:sz w:val="24"/>
          <w:szCs w:val="24"/>
        </w:rPr>
        <w:t>Technika plaveckých štýlov</w:t>
      </w:r>
    </w:p>
    <w:p w:rsidR="00A86DFA" w:rsidRPr="00A86DFA" w:rsidRDefault="00A86DFA" w:rsidP="00016EB9">
      <w:pPr>
        <w:widowControl w:val="0"/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Cieľová skupina: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deti 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od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5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>rokov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Forma/ typ hodiny: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individuálna / </w:t>
      </w:r>
      <w:r w:rsidR="00465D6C">
        <w:rPr>
          <w:rFonts w:ascii="Times New Roman" w:hAnsi="Times New Roman" w:cs="Times New Roman"/>
          <w:color w:val="001111"/>
          <w:sz w:val="24"/>
          <w:szCs w:val="24"/>
        </w:rPr>
        <w:t>skupinová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Časová dotácia: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8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hodín</w:t>
      </w:r>
    </w:p>
    <w:p w:rsidR="00A86DFA" w:rsidRPr="00A86DFA" w:rsidRDefault="00A86DFA" w:rsidP="005642AA">
      <w:pPr>
        <w:widowControl w:val="0"/>
        <w:autoSpaceDE w:val="0"/>
        <w:autoSpaceDN w:val="0"/>
        <w:adjustRightInd w:val="0"/>
        <w:spacing w:before="240" w:after="120"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Miesto:</w:t>
      </w:r>
      <w:r w:rsidRPr="00A86DFA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Prievidzská Plaváreň</w:t>
      </w:r>
    </w:p>
    <w:p w:rsidR="00A86DFA" w:rsidRPr="00A86DFA" w:rsidRDefault="00A86DFA" w:rsidP="005642AA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C07EF" w:rsidRPr="006C07EF" w:rsidRDefault="00465D6C" w:rsidP="006C07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32413">
        <w:rPr>
          <w:rFonts w:ascii="Times New Roman" w:hAnsi="Times New Roman" w:cs="Times New Roman"/>
          <w:b/>
          <w:sz w:val="24"/>
          <w:szCs w:val="24"/>
        </w:rPr>
        <w:t>Cieľ: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zvyšovať telesnú a pohybovú zdatnosť žiakov,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rozvíjať kondičné a pohybové schopnosti,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vedieť preplávať minimálne 50 metrov aspoň jedným plaveckým štýlom,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vedieť základnú techniku plaveckých štýlov,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naučiť sa nebáť sa vody, </w:t>
      </w:r>
    </w:p>
    <w:p w:rsidR="00386C00" w:rsidRPr="006C07EF" w:rsidRDefault="00BB63C9" w:rsidP="006C07EF">
      <w:pPr>
        <w:numPr>
          <w:ilvl w:val="0"/>
          <w:numId w:val="17"/>
        </w:num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7EF">
        <w:rPr>
          <w:rFonts w:ascii="Times New Roman" w:hAnsi="Times New Roman" w:cs="Times New Roman"/>
          <w:sz w:val="24"/>
          <w:szCs w:val="24"/>
        </w:rPr>
        <w:t xml:space="preserve">ovládať bezpečnosť pri plávaní a pohybe v bazénových priestoroch. </w:t>
      </w:r>
    </w:p>
    <w:p w:rsidR="00465D6C" w:rsidRPr="00632413" w:rsidRDefault="00465D6C" w:rsidP="002973A6">
      <w:pPr>
        <w:spacing w:line="360" w:lineRule="auto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C07EF" w:rsidRDefault="00465D6C" w:rsidP="006C07EF">
      <w:pPr>
        <w:spacing w:line="360" w:lineRule="auto"/>
        <w:contextualSpacing/>
        <w:rPr>
          <w:rFonts w:ascii="Times New Roman" w:hAnsi="Times New Roman" w:cs="Times New Roman"/>
          <w:color w:val="001111"/>
          <w:sz w:val="24"/>
          <w:szCs w:val="24"/>
        </w:rPr>
      </w:pPr>
      <w:r w:rsidRPr="00632413">
        <w:rPr>
          <w:rFonts w:ascii="Times New Roman" w:hAnsi="Times New Roman" w:cs="Times New Roman"/>
          <w:b/>
          <w:color w:val="001111"/>
          <w:sz w:val="24"/>
          <w:szCs w:val="24"/>
        </w:rPr>
        <w:t>Metódy: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 xml:space="preserve"> </w:t>
      </w:r>
      <w:r w:rsidR="006C07EF" w:rsidRPr="006C07EF">
        <w:rPr>
          <w:rFonts w:ascii="Times New Roman" w:hAnsi="Times New Roman" w:cs="Times New Roman"/>
          <w:sz w:val="24"/>
          <w:szCs w:val="24"/>
        </w:rPr>
        <w:t xml:space="preserve">slovná, ukážka, cvičenie, hra, </w:t>
      </w:r>
      <w:r w:rsidRPr="006C07EF">
        <w:rPr>
          <w:rFonts w:ascii="Times New Roman" w:hAnsi="Times New Roman" w:cs="Times New Roman"/>
          <w:color w:val="001111"/>
          <w:sz w:val="24"/>
          <w:szCs w:val="24"/>
        </w:rPr>
        <w:t>názornosť</w:t>
      </w:r>
      <w:r w:rsidR="002973A6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>poz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>orovanie</w:t>
      </w:r>
      <w:r>
        <w:rPr>
          <w:rFonts w:ascii="Times New Roman" w:hAnsi="Times New Roman" w:cs="Times New Roman"/>
          <w:color w:val="001111"/>
          <w:sz w:val="24"/>
          <w:szCs w:val="24"/>
        </w:rPr>
        <w:t>, nácvik</w:t>
      </w:r>
      <w:r w:rsidRPr="00465D6C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1111"/>
          <w:sz w:val="24"/>
          <w:szCs w:val="24"/>
        </w:rPr>
        <w:t xml:space="preserve">opakovanie, </w:t>
      </w:r>
    </w:p>
    <w:p w:rsidR="00465D6C" w:rsidRDefault="00465D6C" w:rsidP="006C07EF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  <w:r w:rsidRPr="00465D6C">
        <w:rPr>
          <w:rFonts w:ascii="Times New Roman" w:hAnsi="Times New Roman" w:cs="Times New Roman"/>
          <w:color w:val="001111"/>
          <w:sz w:val="24"/>
          <w:szCs w:val="24"/>
        </w:rPr>
        <w:t>hodnotenie</w:t>
      </w:r>
      <w:r w:rsidR="006C07EF">
        <w:rPr>
          <w:rFonts w:ascii="Times New Roman" w:hAnsi="Times New Roman" w:cs="Times New Roman"/>
          <w:color w:val="001111"/>
          <w:sz w:val="24"/>
          <w:szCs w:val="24"/>
        </w:rPr>
        <w:t xml:space="preserve">, </w:t>
      </w:r>
      <w:r w:rsidR="006C07EF" w:rsidRPr="006C07EF">
        <w:rPr>
          <w:rFonts w:ascii="Times New Roman" w:hAnsi="Times New Roman" w:cs="Times New Roman"/>
          <w:color w:val="001111"/>
          <w:sz w:val="24"/>
          <w:szCs w:val="24"/>
        </w:rPr>
        <w:t>u</w:t>
      </w:r>
      <w:r w:rsidR="006C07EF" w:rsidRPr="006C07EF">
        <w:rPr>
          <w:rFonts w:ascii="Times New Roman" w:hAnsi="Times New Roman" w:cs="Times New Roman"/>
          <w:sz w:val="24"/>
          <w:szCs w:val="24"/>
        </w:rPr>
        <w:t xml:space="preserve">vedomelosť , systematickosť , prístupnosť </w:t>
      </w:r>
    </w:p>
    <w:p w:rsidR="006C07EF" w:rsidRPr="006C07EF" w:rsidRDefault="006C07EF" w:rsidP="006C07EF">
      <w:pPr>
        <w:spacing w:line="360" w:lineRule="auto"/>
        <w:ind w:firstLine="851"/>
        <w:contextualSpacing/>
        <w:rPr>
          <w:rFonts w:ascii="Times New Roman" w:hAnsi="Times New Roman" w:cs="Times New Roman"/>
          <w:sz w:val="24"/>
          <w:szCs w:val="24"/>
        </w:rPr>
      </w:pPr>
    </w:p>
    <w:p w:rsidR="00A86DFA" w:rsidRPr="002973A6" w:rsidRDefault="005642AA" w:rsidP="006C07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973A6">
        <w:rPr>
          <w:rFonts w:ascii="Times New Roman" w:hAnsi="Times New Roman" w:cs="Times New Roman"/>
          <w:b/>
          <w:sz w:val="24"/>
          <w:szCs w:val="24"/>
        </w:rPr>
        <w:t>Pomôcky:</w:t>
      </w:r>
      <w:r w:rsidRPr="002973A6">
        <w:rPr>
          <w:rFonts w:ascii="Times New Roman" w:hAnsi="Times New Roman" w:cs="Times New Roman"/>
          <w:sz w:val="24"/>
          <w:szCs w:val="24"/>
        </w:rPr>
        <w:t xml:space="preserve"> </w:t>
      </w:r>
      <w:r w:rsidR="006C07EF">
        <w:rPr>
          <w:rFonts w:ascii="Times New Roman" w:hAnsi="Times New Roman" w:cs="Times New Roman"/>
          <w:sz w:val="24"/>
          <w:szCs w:val="24"/>
        </w:rPr>
        <w:t>Plavecké pásy, lopta, voda a bazén</w:t>
      </w:r>
    </w:p>
    <w:p w:rsidR="002973A6" w:rsidRPr="00B32305" w:rsidRDefault="006C07EF" w:rsidP="006C07EF">
      <w:pPr>
        <w:pStyle w:val="Normlnywebov"/>
        <w:spacing w:before="398" w:beforeAutospacing="0" w:after="0" w:afterAutospacing="0" w:line="360" w:lineRule="auto"/>
        <w:contextualSpacing/>
        <w:jc w:val="center"/>
        <w:rPr>
          <w:b/>
          <w:color w:val="001111"/>
          <w:sz w:val="28"/>
          <w:szCs w:val="28"/>
        </w:rPr>
      </w:pPr>
      <w:r>
        <w:rPr>
          <w:b/>
          <w:color w:val="001111"/>
          <w:sz w:val="28"/>
          <w:szCs w:val="28"/>
        </w:rPr>
        <w:t>Technika plaveckých štýlov</w:t>
      </w:r>
      <w:r w:rsidR="00741895" w:rsidRPr="00741895">
        <w:rPr>
          <w:b/>
          <w:sz w:val="28"/>
          <w:szCs w:val="28"/>
        </w:rPr>
        <w:t>– Kraul</w:t>
      </w:r>
    </w:p>
    <w:p w:rsidR="006C07EF" w:rsidRDefault="006C07EF" w:rsidP="002C6205">
      <w:pPr>
        <w:spacing w:line="360" w:lineRule="auto"/>
        <w:contextualSpacing/>
      </w:pPr>
    </w:p>
    <w:p w:rsidR="002C6205" w:rsidRPr="00741895" w:rsidRDefault="002C6205" w:rsidP="0074189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sz w:val="24"/>
          <w:szCs w:val="24"/>
        </w:rPr>
        <w:t xml:space="preserve">Telo plavca je takmer vo vodorovnej rovine a hlava je ponorená tvárou do vody. </w:t>
      </w:r>
    </w:p>
    <w:p w:rsidR="002C6205" w:rsidRPr="002C6205" w:rsidRDefault="002C6205" w:rsidP="002C620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b/>
          <w:sz w:val="24"/>
          <w:szCs w:val="24"/>
        </w:rPr>
        <w:t>Práca nôh</w:t>
      </w:r>
      <w:r w:rsidRPr="002C62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C6205">
        <w:rPr>
          <w:rFonts w:ascii="Times New Roman" w:hAnsi="Times New Roman" w:cs="Times New Roman"/>
          <w:sz w:val="24"/>
          <w:szCs w:val="24"/>
        </w:rPr>
        <w:t>kraulové</w:t>
      </w:r>
      <w:proofErr w:type="spellEnd"/>
      <w:r w:rsidRPr="002C6205">
        <w:rPr>
          <w:rFonts w:ascii="Times New Roman" w:hAnsi="Times New Roman" w:cs="Times New Roman"/>
          <w:sz w:val="24"/>
          <w:szCs w:val="24"/>
        </w:rPr>
        <w:t xml:space="preserve"> nohy vykonávajú striedavý, rytmicky pohyb smerom hore a dole. Za aktívnu fázu sa považuje pohyb nadol. Hovoríme mu </w:t>
      </w:r>
      <w:proofErr w:type="spellStart"/>
      <w:r w:rsidRPr="002C6205">
        <w:rPr>
          <w:rFonts w:ascii="Times New Roman" w:hAnsi="Times New Roman" w:cs="Times New Roman"/>
          <w:sz w:val="24"/>
          <w:szCs w:val="24"/>
        </w:rPr>
        <w:t>kraulový</w:t>
      </w:r>
      <w:proofErr w:type="spellEnd"/>
      <w:r w:rsidRPr="002C6205">
        <w:rPr>
          <w:rFonts w:ascii="Times New Roman" w:hAnsi="Times New Roman" w:cs="Times New Roman"/>
          <w:sz w:val="24"/>
          <w:szCs w:val="24"/>
        </w:rPr>
        <w:t xml:space="preserve"> kop. Aktívnu prácu začína noha bližšie k hladine. Noha sa mierne pokrčí v kolene a začína pohyb smerom dole. </w:t>
      </w:r>
      <w:proofErr w:type="spellStart"/>
      <w:r w:rsidRPr="002C6205">
        <w:rPr>
          <w:rFonts w:ascii="Times New Roman" w:hAnsi="Times New Roman" w:cs="Times New Roman"/>
          <w:sz w:val="24"/>
          <w:szCs w:val="24"/>
        </w:rPr>
        <w:lastRenderedPageBreak/>
        <w:t>Kraulový</w:t>
      </w:r>
      <w:proofErr w:type="spellEnd"/>
      <w:r w:rsidRPr="002C6205">
        <w:rPr>
          <w:rFonts w:ascii="Times New Roman" w:hAnsi="Times New Roman" w:cs="Times New Roman"/>
          <w:sz w:val="24"/>
          <w:szCs w:val="24"/>
        </w:rPr>
        <w:t xml:space="preserve"> kop vychádza z bedrového kĺbu cez stehno a tak ako sa noha vystiera, sa postupne prenáša aj na predkolenie a priehlavok. Pohyb je spočiatku pomalý a postupne sa zrýchľuje. </w:t>
      </w:r>
      <w:proofErr w:type="spellStart"/>
      <w:r w:rsidRPr="002C6205">
        <w:rPr>
          <w:rFonts w:ascii="Times New Roman" w:hAnsi="Times New Roman" w:cs="Times New Roman"/>
          <w:sz w:val="24"/>
          <w:szCs w:val="24"/>
        </w:rPr>
        <w:t>Kraulový</w:t>
      </w:r>
      <w:proofErr w:type="spellEnd"/>
      <w:r w:rsidRPr="002C6205">
        <w:rPr>
          <w:rFonts w:ascii="Times New Roman" w:hAnsi="Times New Roman" w:cs="Times New Roman"/>
          <w:sz w:val="24"/>
          <w:szCs w:val="24"/>
        </w:rPr>
        <w:t xml:space="preserve"> kop je dokončený vystretou nohou. Po dosiahnutí krajnej polohy, začína noha opäť stúpať ku hladine. Spočiatku je vystretá, no pri hladine sa mierne krčí v kolennom kĺbe. </w:t>
      </w:r>
    </w:p>
    <w:p w:rsidR="00DC42D7" w:rsidRDefault="002C6205" w:rsidP="002C620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b/>
          <w:sz w:val="24"/>
          <w:szCs w:val="24"/>
        </w:rPr>
        <w:t xml:space="preserve">Práca paží </w:t>
      </w:r>
      <w:r w:rsidR="00DC42D7">
        <w:rPr>
          <w:rFonts w:ascii="Times New Roman" w:hAnsi="Times New Roman" w:cs="Times New Roman"/>
          <w:b/>
          <w:sz w:val="24"/>
          <w:szCs w:val="24"/>
        </w:rPr>
        <w:t>–</w:t>
      </w:r>
      <w:r w:rsidR="00DC42D7">
        <w:rPr>
          <w:rFonts w:ascii="Times New Roman" w:hAnsi="Times New Roman" w:cs="Times New Roman"/>
          <w:sz w:val="24"/>
          <w:szCs w:val="24"/>
        </w:rPr>
        <w:t xml:space="preserve"> kraul </w:t>
      </w:r>
      <w:r w:rsidRPr="002C6205">
        <w:rPr>
          <w:rFonts w:ascii="Times New Roman" w:hAnsi="Times New Roman" w:cs="Times New Roman"/>
          <w:sz w:val="24"/>
          <w:szCs w:val="24"/>
        </w:rPr>
        <w:t>predstavuj</w:t>
      </w:r>
      <w:r w:rsidR="00DC42D7">
        <w:rPr>
          <w:rFonts w:ascii="Times New Roman" w:hAnsi="Times New Roman" w:cs="Times New Roman"/>
          <w:sz w:val="24"/>
          <w:szCs w:val="24"/>
        </w:rPr>
        <w:t>e</w:t>
      </w:r>
      <w:r w:rsidRPr="002C6205">
        <w:rPr>
          <w:rFonts w:ascii="Times New Roman" w:hAnsi="Times New Roman" w:cs="Times New Roman"/>
          <w:sz w:val="24"/>
          <w:szCs w:val="24"/>
        </w:rPr>
        <w:t xml:space="preserve"> plaveck</w:t>
      </w:r>
      <w:r w:rsidR="00DC42D7">
        <w:rPr>
          <w:rFonts w:ascii="Times New Roman" w:hAnsi="Times New Roman" w:cs="Times New Roman"/>
          <w:sz w:val="24"/>
          <w:szCs w:val="24"/>
        </w:rPr>
        <w:t>ý</w:t>
      </w:r>
      <w:r w:rsidRPr="002C6205">
        <w:rPr>
          <w:rFonts w:ascii="Times New Roman" w:hAnsi="Times New Roman" w:cs="Times New Roman"/>
          <w:sz w:val="24"/>
          <w:szCs w:val="24"/>
        </w:rPr>
        <w:t xml:space="preserve"> spôsob so striedavou pracou rúk. Paže sú taktiež hlavnou hnacou silou. Počas záberu ruky dochádza k vytáčaniu trupu v pozdĺžnej osi. Táto rotácia umožňuje efektívnejší zaber, ako aj ľahšie prenesenie druhej paže nad hladinou. Nádych je realizovaný na stranu prenášanej ruky. Počas tejto fázy vzniká vlna, ktorá uľahčuje nádych - plavec tak nemusí vytáčať hlavu príliš vysoko. Nádych je rýchly a je realizovaný ústami. Po jeho uskutočnení sa hlava vracia späť pod hladinu. Výdych nastáva pod hladinou a to nosom, ako aj ústami. </w:t>
      </w:r>
      <w:r w:rsidR="00DC42D7">
        <w:rPr>
          <w:rFonts w:ascii="Times New Roman" w:hAnsi="Times New Roman" w:cs="Times New Roman"/>
          <w:sz w:val="24"/>
          <w:szCs w:val="24"/>
        </w:rPr>
        <w:t>V</w:t>
      </w:r>
      <w:r w:rsidRPr="002C6205">
        <w:rPr>
          <w:rFonts w:ascii="Times New Roman" w:hAnsi="Times New Roman" w:cs="Times New Roman"/>
          <w:sz w:val="24"/>
          <w:szCs w:val="24"/>
        </w:rPr>
        <w:t xml:space="preserve"> kraule </w:t>
      </w:r>
      <w:r w:rsidR="00DC42D7">
        <w:rPr>
          <w:rFonts w:ascii="Times New Roman" w:hAnsi="Times New Roman" w:cs="Times New Roman"/>
          <w:sz w:val="24"/>
          <w:szCs w:val="24"/>
        </w:rPr>
        <w:t xml:space="preserve">je </w:t>
      </w:r>
      <w:r w:rsidRPr="002C6205">
        <w:rPr>
          <w:rFonts w:ascii="Times New Roman" w:hAnsi="Times New Roman" w:cs="Times New Roman"/>
          <w:sz w:val="24"/>
          <w:szCs w:val="24"/>
        </w:rPr>
        <w:t>možn</w:t>
      </w:r>
      <w:r w:rsidR="00DC42D7">
        <w:rPr>
          <w:rFonts w:ascii="Times New Roman" w:hAnsi="Times New Roman" w:cs="Times New Roman"/>
          <w:sz w:val="24"/>
          <w:szCs w:val="24"/>
        </w:rPr>
        <w:t>é</w:t>
      </w:r>
      <w:r w:rsidRPr="002C6205">
        <w:rPr>
          <w:rFonts w:ascii="Times New Roman" w:hAnsi="Times New Roman" w:cs="Times New Roman"/>
          <w:sz w:val="24"/>
          <w:szCs w:val="24"/>
        </w:rPr>
        <w:t xml:space="preserve"> rozdeliť pohyb rúk do dvoch fáz. Aktívny záber pod hladinou a prenášanie nad hladinou. </w:t>
      </w:r>
    </w:p>
    <w:p w:rsidR="00DC42D7" w:rsidRDefault="002C6205" w:rsidP="002C620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42D7">
        <w:rPr>
          <w:rFonts w:ascii="Times New Roman" w:hAnsi="Times New Roman" w:cs="Times New Roman"/>
          <w:b/>
          <w:i/>
          <w:sz w:val="24"/>
          <w:szCs w:val="24"/>
        </w:rPr>
        <w:t>Fáza prenášania:</w:t>
      </w:r>
      <w:r w:rsidRPr="002C6205">
        <w:rPr>
          <w:rFonts w:ascii="Times New Roman" w:hAnsi="Times New Roman" w:cs="Times New Roman"/>
          <w:sz w:val="24"/>
          <w:szCs w:val="24"/>
        </w:rPr>
        <w:t xml:space="preserve"> Ako prvý ide von z vody lakeť pokrčenej ruky. Ako posledná dlaň a prsty, ktoré dokončujú záber. Po ukončení záberu, sa začína ruka nad hladinou vystierať a prenášať dopredu. Za chybu možno považovať prenášanie ruky bokom - mimo pozdĺžnu os tela. Táto fáza sa končí ponorením dlane do vody, čím začína záber. </w:t>
      </w:r>
    </w:p>
    <w:p w:rsidR="00DC42D7" w:rsidRDefault="002C6205" w:rsidP="00DC42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C42D7">
        <w:rPr>
          <w:rFonts w:ascii="Times New Roman" w:hAnsi="Times New Roman" w:cs="Times New Roman"/>
          <w:b/>
          <w:i/>
          <w:sz w:val="24"/>
          <w:szCs w:val="24"/>
        </w:rPr>
        <w:t>Fáza záberu:</w:t>
      </w:r>
      <w:r w:rsidRPr="002C6205">
        <w:rPr>
          <w:rFonts w:ascii="Times New Roman" w:hAnsi="Times New Roman" w:cs="Times New Roman"/>
          <w:sz w:val="24"/>
          <w:szCs w:val="24"/>
        </w:rPr>
        <w:t xml:space="preserve"> Ruka vstupuje do vody prstami (palcovou stranou), nasleduje dlaň, predlaktie, lakeť a napokon celá paža. Okamihom, kedy plavec dlaňou zachytí vodu, nastáva aktívna práca paže. Na začiatku záberu je ruka takmer prepnutá pred telom a tak ako ju plavec odtláča vzad, sa krčí v lakti. Pokrčenie je najväčšie v polovici záberu, kedy je paža kolmo k telu. Od tohto okamihu sa ruka opäť v lakti vystiera a ukončuje záber pri stehne. </w:t>
      </w:r>
    </w:p>
    <w:p w:rsidR="00DC42D7" w:rsidRDefault="002C6205" w:rsidP="00DC42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sz w:val="24"/>
          <w:szCs w:val="24"/>
        </w:rPr>
        <w:t xml:space="preserve">Záber je možné realizovať po troch rozdielnych dráhach - </w:t>
      </w:r>
      <w:r w:rsidRPr="00DC42D7">
        <w:rPr>
          <w:rFonts w:ascii="Times New Roman" w:hAnsi="Times New Roman" w:cs="Times New Roman"/>
          <w:b/>
          <w:i/>
          <w:sz w:val="24"/>
          <w:szCs w:val="24"/>
        </w:rPr>
        <w:t>obrátený otáznik</w:t>
      </w:r>
      <w:r w:rsidRPr="002C6205">
        <w:rPr>
          <w:rFonts w:ascii="Times New Roman" w:hAnsi="Times New Roman" w:cs="Times New Roman"/>
          <w:sz w:val="24"/>
          <w:szCs w:val="24"/>
        </w:rPr>
        <w:t xml:space="preserve">, </w:t>
      </w:r>
      <w:r w:rsidRPr="00DC42D7">
        <w:rPr>
          <w:rFonts w:ascii="Times New Roman" w:hAnsi="Times New Roman" w:cs="Times New Roman"/>
          <w:b/>
          <w:i/>
          <w:sz w:val="24"/>
          <w:szCs w:val="24"/>
        </w:rPr>
        <w:t xml:space="preserve">esovitej dráhe, </w:t>
      </w:r>
      <w:r w:rsidRPr="00DC42D7">
        <w:rPr>
          <w:rFonts w:ascii="Times New Roman" w:hAnsi="Times New Roman" w:cs="Times New Roman"/>
          <w:sz w:val="24"/>
          <w:szCs w:val="24"/>
        </w:rPr>
        <w:t xml:space="preserve">alebo </w:t>
      </w:r>
      <w:r w:rsidRPr="00DC42D7">
        <w:rPr>
          <w:rFonts w:ascii="Times New Roman" w:hAnsi="Times New Roman" w:cs="Times New Roman"/>
          <w:b/>
          <w:i/>
          <w:sz w:val="24"/>
          <w:szCs w:val="24"/>
        </w:rPr>
        <w:t>priamym záberom</w:t>
      </w:r>
      <w:r w:rsidRPr="002C6205">
        <w:rPr>
          <w:rFonts w:ascii="Times New Roman" w:hAnsi="Times New Roman" w:cs="Times New Roman"/>
          <w:sz w:val="24"/>
          <w:szCs w:val="24"/>
        </w:rPr>
        <w:t xml:space="preserve">. V každej z týchto možností je ruka vedená: </w:t>
      </w:r>
    </w:p>
    <w:p w:rsidR="00DC42D7" w:rsidRDefault="002C6205" w:rsidP="00DC42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sz w:val="24"/>
          <w:szCs w:val="24"/>
        </w:rPr>
        <w:t xml:space="preserve">1. Paža takmer vystretá nad telom (hlavou). </w:t>
      </w:r>
    </w:p>
    <w:p w:rsidR="00DC42D7" w:rsidRDefault="002C6205" w:rsidP="00DC42D7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6205">
        <w:rPr>
          <w:rFonts w:ascii="Times New Roman" w:hAnsi="Times New Roman" w:cs="Times New Roman"/>
          <w:sz w:val="24"/>
          <w:szCs w:val="24"/>
        </w:rPr>
        <w:t xml:space="preserve">2. Paža sa krčí v lakti a predlaktie je vedené pod úrovňou trupu. </w:t>
      </w:r>
    </w:p>
    <w:p w:rsidR="002C6205" w:rsidRDefault="002C6205" w:rsidP="00DC42D7">
      <w:pPr>
        <w:spacing w:line="360" w:lineRule="auto"/>
        <w:ind w:firstLine="567"/>
      </w:pPr>
      <w:r w:rsidRPr="002C6205">
        <w:rPr>
          <w:rFonts w:ascii="Times New Roman" w:hAnsi="Times New Roman" w:cs="Times New Roman"/>
          <w:sz w:val="24"/>
          <w:szCs w:val="24"/>
        </w:rPr>
        <w:t>3. Paža sa začína na úrovni pásu opäť vystierať a začína odtláčať vodu do strany v okamihu, kedy dlaň dosahuje úroveň bedrového kĺbu.</w:t>
      </w:r>
      <w:r>
        <w:t xml:space="preserve"> </w:t>
      </w:r>
    </w:p>
    <w:p w:rsidR="00741895" w:rsidRDefault="00741895" w:rsidP="00DC42D7">
      <w:pPr>
        <w:spacing w:line="360" w:lineRule="auto"/>
        <w:ind w:firstLine="567"/>
      </w:pPr>
    </w:p>
    <w:p w:rsidR="007316A2" w:rsidRPr="002973A6" w:rsidRDefault="007316A2" w:rsidP="006C07E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7316A2" w:rsidRPr="002973A6" w:rsidSect="00811BC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C91" w:rsidRDefault="00B51C91" w:rsidP="0048019C">
      <w:pPr>
        <w:spacing w:after="0" w:line="240" w:lineRule="auto"/>
      </w:pPr>
      <w:r>
        <w:separator/>
      </w:r>
    </w:p>
  </w:endnote>
  <w:endnote w:type="continuationSeparator" w:id="0">
    <w:p w:rsidR="00B51C91" w:rsidRDefault="00B51C91" w:rsidP="0048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19C" w:rsidRPr="0048019C" w:rsidRDefault="0048019C" w:rsidP="0048019C">
    <w:pPr>
      <w:pStyle w:val="Pta"/>
      <w:jc w:val="right"/>
      <w:rPr>
        <w:rFonts w:ascii="Times New Roman" w:hAnsi="Times New Roman" w:cs="Times New Roman"/>
        <w:sz w:val="24"/>
        <w:szCs w:val="24"/>
      </w:rPr>
    </w:pPr>
    <w:r>
      <w:t>Vypracovala: Veronika Vidová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C91" w:rsidRDefault="00B51C91" w:rsidP="0048019C">
      <w:pPr>
        <w:spacing w:after="0" w:line="240" w:lineRule="auto"/>
      </w:pPr>
      <w:r>
        <w:separator/>
      </w:r>
    </w:p>
  </w:footnote>
  <w:footnote w:type="continuationSeparator" w:id="0">
    <w:p w:rsidR="00B51C91" w:rsidRDefault="00B51C91" w:rsidP="004801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E61"/>
    <w:multiLevelType w:val="hybridMultilevel"/>
    <w:tmpl w:val="57CC92BA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58147E"/>
    <w:multiLevelType w:val="hybridMultilevel"/>
    <w:tmpl w:val="90A6C5C8"/>
    <w:lvl w:ilvl="0" w:tplc="AE3A95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3226D"/>
    <w:multiLevelType w:val="hybridMultilevel"/>
    <w:tmpl w:val="F26CE320"/>
    <w:lvl w:ilvl="0" w:tplc="EF8EC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E2D7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64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09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4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A04B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86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361D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62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843128"/>
    <w:multiLevelType w:val="hybridMultilevel"/>
    <w:tmpl w:val="74125616"/>
    <w:lvl w:ilvl="0" w:tplc="46F0D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03F2E1B"/>
    <w:multiLevelType w:val="hybridMultilevel"/>
    <w:tmpl w:val="EF9245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17340"/>
    <w:multiLevelType w:val="hybridMultilevel"/>
    <w:tmpl w:val="07BE51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97A6A"/>
    <w:multiLevelType w:val="hybridMultilevel"/>
    <w:tmpl w:val="A3EE79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91A6F"/>
    <w:multiLevelType w:val="hybridMultilevel"/>
    <w:tmpl w:val="A170B6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5493A"/>
    <w:multiLevelType w:val="hybridMultilevel"/>
    <w:tmpl w:val="97506204"/>
    <w:lvl w:ilvl="0" w:tplc="9A7E7D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7E01FF"/>
    <w:multiLevelType w:val="hybridMultilevel"/>
    <w:tmpl w:val="78966F6E"/>
    <w:lvl w:ilvl="0" w:tplc="AE3A95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02BFE"/>
    <w:multiLevelType w:val="hybridMultilevel"/>
    <w:tmpl w:val="74125616"/>
    <w:lvl w:ilvl="0" w:tplc="46F0D0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C991A1D"/>
    <w:multiLevelType w:val="hybridMultilevel"/>
    <w:tmpl w:val="043EF6D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CC332B"/>
    <w:multiLevelType w:val="hybridMultilevel"/>
    <w:tmpl w:val="9F38D8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C6BD5"/>
    <w:multiLevelType w:val="hybridMultilevel"/>
    <w:tmpl w:val="437C447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E64BC2"/>
    <w:multiLevelType w:val="hybridMultilevel"/>
    <w:tmpl w:val="4668702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7CF4918"/>
    <w:multiLevelType w:val="hybridMultilevel"/>
    <w:tmpl w:val="BB48287E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EE74BD"/>
    <w:multiLevelType w:val="hybridMultilevel"/>
    <w:tmpl w:val="A8AEC0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F56CA"/>
    <w:multiLevelType w:val="hybridMultilevel"/>
    <w:tmpl w:val="77241EF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A7E7D26">
      <w:start w:val="1"/>
      <w:numFmt w:val="decimal"/>
      <w:lvlText w:val="%2."/>
      <w:lvlJc w:val="left"/>
      <w:pPr>
        <w:ind w:left="1800" w:hanging="360"/>
      </w:pPr>
      <w:rPr>
        <w:rFonts w:hint="default"/>
        <w:b/>
        <w:color w:val="000000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0"/>
  </w:num>
  <w:num w:numId="5">
    <w:abstractNumId w:val="5"/>
  </w:num>
  <w:num w:numId="6">
    <w:abstractNumId w:val="8"/>
  </w:num>
  <w:num w:numId="7">
    <w:abstractNumId w:val="14"/>
  </w:num>
  <w:num w:numId="8">
    <w:abstractNumId w:val="11"/>
  </w:num>
  <w:num w:numId="9">
    <w:abstractNumId w:val="7"/>
  </w:num>
  <w:num w:numId="10">
    <w:abstractNumId w:val="17"/>
  </w:num>
  <w:num w:numId="11">
    <w:abstractNumId w:val="0"/>
  </w:num>
  <w:num w:numId="12">
    <w:abstractNumId w:val="15"/>
  </w:num>
  <w:num w:numId="13">
    <w:abstractNumId w:val="13"/>
  </w:num>
  <w:num w:numId="14">
    <w:abstractNumId w:val="12"/>
  </w:num>
  <w:num w:numId="15">
    <w:abstractNumId w:val="4"/>
  </w:num>
  <w:num w:numId="16">
    <w:abstractNumId w:val="9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DFA"/>
    <w:rsid w:val="00016EB9"/>
    <w:rsid w:val="002973A6"/>
    <w:rsid w:val="002C6205"/>
    <w:rsid w:val="002D001B"/>
    <w:rsid w:val="00386C00"/>
    <w:rsid w:val="00465D6C"/>
    <w:rsid w:val="0048019C"/>
    <w:rsid w:val="00520D91"/>
    <w:rsid w:val="005642AA"/>
    <w:rsid w:val="005C1880"/>
    <w:rsid w:val="005C53BB"/>
    <w:rsid w:val="00632413"/>
    <w:rsid w:val="006532D8"/>
    <w:rsid w:val="00674F77"/>
    <w:rsid w:val="006C07EF"/>
    <w:rsid w:val="007316A2"/>
    <w:rsid w:val="00741895"/>
    <w:rsid w:val="007926AF"/>
    <w:rsid w:val="009A5883"/>
    <w:rsid w:val="009F436A"/>
    <w:rsid w:val="00A86DFA"/>
    <w:rsid w:val="00AA1349"/>
    <w:rsid w:val="00AD3C54"/>
    <w:rsid w:val="00B32305"/>
    <w:rsid w:val="00B51C91"/>
    <w:rsid w:val="00BB63C9"/>
    <w:rsid w:val="00BC6DA0"/>
    <w:rsid w:val="00C75711"/>
    <w:rsid w:val="00DC42D7"/>
    <w:rsid w:val="00F1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5D320-31D9-4373-8685-2D592FAE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86DF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86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48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8019C"/>
  </w:style>
  <w:style w:type="paragraph" w:styleId="Pta">
    <w:name w:val="footer"/>
    <w:basedOn w:val="Normlny"/>
    <w:link w:val="PtaChar"/>
    <w:uiPriority w:val="99"/>
    <w:semiHidden/>
    <w:unhideWhenUsed/>
    <w:rsid w:val="00480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48019C"/>
  </w:style>
  <w:style w:type="paragraph" w:styleId="Normlnywebov">
    <w:name w:val="Normal (Web)"/>
    <w:basedOn w:val="Normlny"/>
    <w:uiPriority w:val="99"/>
    <w:unhideWhenUsed/>
    <w:rsid w:val="00297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Riaditelka</cp:lastModifiedBy>
  <cp:revision>2</cp:revision>
  <dcterms:created xsi:type="dcterms:W3CDTF">2020-03-27T07:55:00Z</dcterms:created>
  <dcterms:modified xsi:type="dcterms:W3CDTF">2020-03-27T07:55:00Z</dcterms:modified>
</cp:coreProperties>
</file>