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E1A5B" w:rsidRPr="00AE1A5B">
        <w:rPr>
          <w:rFonts w:ascii="Calibri" w:hAnsi="Calibri" w:cs="Calibri"/>
          <w:lang w:eastAsia="sk-SK"/>
        </w:rPr>
        <w:t>1</w:t>
      </w:r>
      <w:r w:rsidR="00264F79">
        <w:rPr>
          <w:rFonts w:ascii="Calibri" w:hAnsi="Calibri" w:cs="Calibri"/>
          <w:lang w:eastAsia="sk-SK"/>
        </w:rPr>
        <w:t>3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2016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264F79" w:rsidRPr="00264F79">
        <w:rPr>
          <w:rFonts w:ascii="Calibri" w:hAnsi="Calibri" w:cs="Calibri"/>
          <w:b/>
          <w:lang w:eastAsia="sk-SK"/>
        </w:rPr>
        <w:t>Olympiády v</w:t>
      </w:r>
      <w:r w:rsidR="00A424EF">
        <w:rPr>
          <w:rFonts w:ascii="Calibri" w:hAnsi="Calibri" w:cs="Calibri"/>
          <w:b/>
          <w:lang w:eastAsia="sk-SK"/>
        </w:rPr>
        <w:t> nemeckom jazyku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424EF" w:rsidP="00354395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19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01. 2017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354395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CVČ Spektrum, Ul.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AE1A5B" w:rsidRPr="00264F79">
        <w:rPr>
          <w:rFonts w:ascii="Calibri" w:hAnsi="Calibri" w:cs="Calibri"/>
          <w:lang w:eastAsia="sk-SK"/>
        </w:rPr>
        <w:t xml:space="preserve"> – kategória A</w:t>
      </w:r>
      <w:r w:rsidR="00FE7475" w:rsidRPr="00264F79">
        <w:rPr>
          <w:rFonts w:ascii="Calibri" w:hAnsi="Calibri" w:cs="Calibri"/>
          <w:lang w:eastAsia="sk-SK"/>
        </w:rPr>
        <w:t>, B</w:t>
      </w:r>
      <w:r w:rsidR="00264F79" w:rsidRPr="00264F79">
        <w:rPr>
          <w:rFonts w:ascii="Calibri" w:hAnsi="Calibri" w:cs="Calibri"/>
          <w:lang w:eastAsia="sk-SK"/>
        </w:rPr>
        <w:t>, 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víťazi školského kola v kategórii „</w:t>
      </w:r>
      <w:r w:rsidR="00E04F34" w:rsidRPr="00AE1A5B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264F79">
        <w:rPr>
          <w:rFonts w:ascii="Calibri" w:hAnsi="Calibri" w:cs="Calibri"/>
          <w:lang w:eastAsia="sk-SK"/>
        </w:rPr>
        <w:t xml:space="preserve"> a „</w:t>
      </w:r>
      <w:r w:rsidR="00E04F34" w:rsidRPr="00AE1A5B">
        <w:rPr>
          <w:rFonts w:ascii="Calibri" w:hAnsi="Calibri" w:cs="Calibri"/>
          <w:lang w:eastAsia="sk-SK"/>
        </w:rPr>
        <w:t>B”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424EF">
        <w:rPr>
          <w:rFonts w:ascii="Calibri" w:hAnsi="Calibri" w:cs="Calibri"/>
          <w:b/>
          <w:bCs/>
          <w:lang w:eastAsia="sk-SK"/>
        </w:rPr>
        <w:t>12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A424EF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Pr="00D811A6">
          <w:rPr>
            <w:rStyle w:val="Hypertextovodkaz"/>
            <w:rFonts w:asciiTheme="minorHAnsi" w:hAnsiTheme="minorHAnsi"/>
          </w:rPr>
          <w:t>http://www.iuventa.sk/sk/Olympiady/Olympiady-a-sutaze/ONJ/Tlaciva.alej</w:t>
        </w:r>
      </w:hyperlink>
      <w:r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Petra </w:t>
      </w:r>
      <w:proofErr w:type="spellStart"/>
      <w:r>
        <w:rPr>
          <w:rFonts w:ascii="Calibri" w:hAnsi="Calibri" w:cs="Calibri"/>
          <w:lang w:eastAsia="sk-SK"/>
        </w:rPr>
        <w:t>Lutovská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 – predseda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Latzková</w:t>
      </w:r>
      <w:proofErr w:type="spellEnd"/>
      <w:r>
        <w:rPr>
          <w:rFonts w:ascii="Calibri" w:hAnsi="Calibri" w:cs="Calibri"/>
          <w:lang w:eastAsia="sk-SK"/>
        </w:rPr>
        <w:t>, ZŠ s MŠ Diviaky nad Nitricou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Tatiana </w:t>
      </w:r>
      <w:proofErr w:type="spellStart"/>
      <w:r>
        <w:rPr>
          <w:rFonts w:ascii="Calibri" w:hAnsi="Calibri" w:cs="Calibri"/>
          <w:lang w:eastAsia="sk-SK"/>
        </w:rPr>
        <w:t>Dzurendová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9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8C7FAD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8C7F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N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simurka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predmetove-sutaze-a-olympiady-2016/201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2016-12-13T11:43:00Z</dcterms:created>
  <dcterms:modified xsi:type="dcterms:W3CDTF">2016-12-13T11:43:00Z</dcterms:modified>
</cp:coreProperties>
</file>